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8E" w:rsidRDefault="00642B83">
      <w:r>
        <w:t xml:space="preserve">Summative Exam </w:t>
      </w:r>
      <w:r w:rsidR="00627D8B">
        <w:t xml:space="preserve">Chemistry </w:t>
      </w:r>
      <w:r>
        <w:t>1-2 Rubric</w:t>
      </w:r>
    </w:p>
    <w:p w:rsidR="003533B3" w:rsidRDefault="005B19F8">
      <w:r>
        <w:t>Question 1</w:t>
      </w:r>
      <w:r w:rsidR="008E0B97">
        <w:t xml:space="preserve"> </w:t>
      </w:r>
      <w:r w:rsidR="008E0B97">
        <w:t>(SC8.1.10</w:t>
      </w:r>
      <w:r w:rsidR="00B441AD">
        <w:t xml:space="preserve"> – Students understand basic components of matter</w:t>
      </w:r>
      <w:bookmarkStart w:id="0" w:name="_GoBack"/>
      <w:bookmarkEnd w:id="0"/>
      <w:r w:rsidR="008E0B9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8096"/>
      </w:tblGrid>
      <w:tr w:rsidR="005B19F8" w:rsidTr="005B19F8">
        <w:tc>
          <w:tcPr>
            <w:tcW w:w="1165" w:type="dxa"/>
          </w:tcPr>
          <w:p w:rsidR="005B19F8" w:rsidRDefault="005B19F8">
            <w:r>
              <w:t>4</w:t>
            </w:r>
          </w:p>
          <w:p w:rsidR="005B19F8" w:rsidRDefault="005B19F8">
            <w:r>
              <w:t>Mastery</w:t>
            </w:r>
          </w:p>
        </w:tc>
        <w:tc>
          <w:tcPr>
            <w:tcW w:w="8185" w:type="dxa"/>
          </w:tcPr>
          <w:p w:rsidR="005B19F8" w:rsidRDefault="005B19F8">
            <w:r>
              <w:t>Demonstrates deeper understanding of substance types</w:t>
            </w:r>
          </w:p>
        </w:tc>
      </w:tr>
      <w:tr w:rsidR="005B19F8" w:rsidTr="005B19F8">
        <w:tc>
          <w:tcPr>
            <w:tcW w:w="1165" w:type="dxa"/>
          </w:tcPr>
          <w:p w:rsidR="005B19F8" w:rsidRDefault="005B19F8">
            <w:r>
              <w:t>3</w:t>
            </w:r>
          </w:p>
          <w:p w:rsidR="005B19F8" w:rsidRDefault="005B19F8">
            <w:r>
              <w:t>Proficient</w:t>
            </w:r>
          </w:p>
        </w:tc>
        <w:tc>
          <w:tcPr>
            <w:tcW w:w="8185" w:type="dxa"/>
          </w:tcPr>
          <w:p w:rsidR="005B19F8" w:rsidRDefault="005B19F8" w:rsidP="005B19F8">
            <w:r>
              <w:t>Differentiates between two types of substances , based on chemical symbols, accurately describing both</w:t>
            </w:r>
          </w:p>
        </w:tc>
      </w:tr>
      <w:tr w:rsidR="005B19F8" w:rsidTr="005B19F8">
        <w:tc>
          <w:tcPr>
            <w:tcW w:w="1165" w:type="dxa"/>
          </w:tcPr>
          <w:p w:rsidR="005B19F8" w:rsidRDefault="005B19F8">
            <w:r>
              <w:t>2</w:t>
            </w:r>
          </w:p>
          <w:p w:rsidR="005B19F8" w:rsidRDefault="005B19F8">
            <w:r>
              <w:t>Progressing</w:t>
            </w:r>
          </w:p>
        </w:tc>
        <w:tc>
          <w:tcPr>
            <w:tcW w:w="8185" w:type="dxa"/>
          </w:tcPr>
          <w:p w:rsidR="005B19F8" w:rsidRDefault="005B19F8">
            <w:r>
              <w:t>Describes one type of substance but not the other, based on chemical symbols</w:t>
            </w:r>
          </w:p>
        </w:tc>
      </w:tr>
      <w:tr w:rsidR="005B19F8" w:rsidTr="005B19F8">
        <w:tc>
          <w:tcPr>
            <w:tcW w:w="1165" w:type="dxa"/>
          </w:tcPr>
          <w:p w:rsidR="005B19F8" w:rsidRDefault="005B19F8">
            <w:r>
              <w:t>1</w:t>
            </w:r>
          </w:p>
          <w:p w:rsidR="005B19F8" w:rsidRDefault="005B19F8">
            <w:r>
              <w:t>Emerging</w:t>
            </w:r>
          </w:p>
        </w:tc>
        <w:tc>
          <w:tcPr>
            <w:tcW w:w="8185" w:type="dxa"/>
          </w:tcPr>
          <w:p w:rsidR="005B19F8" w:rsidRDefault="005B19F8">
            <w:r>
              <w:t>Needs assistance differentiating between types of substances when given chemical symbols</w:t>
            </w:r>
          </w:p>
        </w:tc>
      </w:tr>
    </w:tbl>
    <w:p w:rsidR="005B19F8" w:rsidRDefault="005B19F8"/>
    <w:p w:rsidR="005B19F8" w:rsidRDefault="005B19F8">
      <w:r>
        <w:t>Question 2</w:t>
      </w:r>
      <w:r w:rsidR="008E0B97">
        <w:t xml:space="preserve"> </w:t>
      </w:r>
      <w:r w:rsidR="008E0B97">
        <w:t>(SC8.1.10</w:t>
      </w:r>
      <w:r w:rsidR="00B441AD">
        <w:t xml:space="preserve"> – Students understand basic components of matter</w:t>
      </w:r>
      <w:r w:rsidR="008E0B9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8096"/>
      </w:tblGrid>
      <w:tr w:rsidR="005B19F8" w:rsidTr="00895939">
        <w:tc>
          <w:tcPr>
            <w:tcW w:w="1165" w:type="dxa"/>
          </w:tcPr>
          <w:p w:rsidR="005B19F8" w:rsidRDefault="005B19F8" w:rsidP="00895939">
            <w:r>
              <w:t>4</w:t>
            </w:r>
          </w:p>
          <w:p w:rsidR="005B19F8" w:rsidRDefault="005B19F8" w:rsidP="00895939">
            <w:r>
              <w:t>Mastery</w:t>
            </w:r>
          </w:p>
        </w:tc>
        <w:tc>
          <w:tcPr>
            <w:tcW w:w="8185" w:type="dxa"/>
          </w:tcPr>
          <w:p w:rsidR="005B19F8" w:rsidRDefault="005B19F8" w:rsidP="00E003AD">
            <w:r>
              <w:t xml:space="preserve">Demonstrates deeper understanding </w:t>
            </w:r>
            <w:r w:rsidR="00E003AD">
              <w:t>substance naming</w:t>
            </w:r>
          </w:p>
        </w:tc>
      </w:tr>
      <w:tr w:rsidR="005B19F8" w:rsidTr="00895939">
        <w:tc>
          <w:tcPr>
            <w:tcW w:w="1165" w:type="dxa"/>
          </w:tcPr>
          <w:p w:rsidR="005B19F8" w:rsidRDefault="005B19F8" w:rsidP="00895939">
            <w:r>
              <w:t>3</w:t>
            </w:r>
          </w:p>
          <w:p w:rsidR="005B19F8" w:rsidRDefault="005B19F8" w:rsidP="00895939">
            <w:r>
              <w:t>Proficient</w:t>
            </w:r>
          </w:p>
        </w:tc>
        <w:tc>
          <w:tcPr>
            <w:tcW w:w="8185" w:type="dxa"/>
          </w:tcPr>
          <w:p w:rsidR="005B19F8" w:rsidRDefault="005B19F8" w:rsidP="00895939">
            <w:r>
              <w:t>Correc</w:t>
            </w:r>
            <w:r w:rsidR="0081178D">
              <w:t>tly identifies elements in all 3</w:t>
            </w:r>
            <w:r>
              <w:t xml:space="preserve"> substances listed</w:t>
            </w:r>
          </w:p>
        </w:tc>
      </w:tr>
      <w:tr w:rsidR="005B19F8" w:rsidTr="00895939">
        <w:tc>
          <w:tcPr>
            <w:tcW w:w="1165" w:type="dxa"/>
          </w:tcPr>
          <w:p w:rsidR="005B19F8" w:rsidRDefault="005B19F8" w:rsidP="00895939">
            <w:r>
              <w:t>2</w:t>
            </w:r>
          </w:p>
          <w:p w:rsidR="005B19F8" w:rsidRDefault="005B19F8" w:rsidP="00895939">
            <w:r>
              <w:t>Progressing</w:t>
            </w:r>
          </w:p>
        </w:tc>
        <w:tc>
          <w:tcPr>
            <w:tcW w:w="8185" w:type="dxa"/>
          </w:tcPr>
          <w:p w:rsidR="005B19F8" w:rsidRDefault="005B19F8" w:rsidP="00895939">
            <w:r>
              <w:t>Corr</w:t>
            </w:r>
            <w:r w:rsidR="0081178D">
              <w:t>ectly identifies elements in 1-2</w:t>
            </w:r>
            <w:r>
              <w:t xml:space="preserve"> substances listed</w:t>
            </w:r>
          </w:p>
        </w:tc>
      </w:tr>
      <w:tr w:rsidR="005B19F8" w:rsidTr="00895939">
        <w:tc>
          <w:tcPr>
            <w:tcW w:w="1165" w:type="dxa"/>
          </w:tcPr>
          <w:p w:rsidR="005B19F8" w:rsidRDefault="005B19F8" w:rsidP="00895939">
            <w:r>
              <w:t>1</w:t>
            </w:r>
          </w:p>
          <w:p w:rsidR="005B19F8" w:rsidRDefault="005B19F8" w:rsidP="00895939">
            <w:r>
              <w:t>Emerging</w:t>
            </w:r>
          </w:p>
        </w:tc>
        <w:tc>
          <w:tcPr>
            <w:tcW w:w="8185" w:type="dxa"/>
          </w:tcPr>
          <w:p w:rsidR="005B19F8" w:rsidRDefault="005B19F8" w:rsidP="00E003AD">
            <w:r>
              <w:t xml:space="preserve">Needs assistance </w:t>
            </w:r>
            <w:r w:rsidR="00E003AD">
              <w:t>ide</w:t>
            </w:r>
            <w:r w:rsidR="0081178D">
              <w:t xml:space="preserve">ntifying elements in </w:t>
            </w:r>
            <w:r w:rsidR="00E003AD">
              <w:t>the substances listed</w:t>
            </w:r>
          </w:p>
        </w:tc>
      </w:tr>
    </w:tbl>
    <w:p w:rsidR="005B19F8" w:rsidRDefault="005B19F8"/>
    <w:p w:rsidR="00E003AD" w:rsidRDefault="00E003AD">
      <w:r>
        <w:t>Question 3</w:t>
      </w:r>
      <w:r w:rsidR="008E0B97">
        <w:t xml:space="preserve"> </w:t>
      </w:r>
      <w:r w:rsidR="008E0B97">
        <w:t>(SC8.1.10</w:t>
      </w:r>
      <w:r w:rsidR="00B441AD">
        <w:t xml:space="preserve"> – Students understand basic components of matter</w:t>
      </w:r>
      <w:r w:rsidR="008E0B9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8096"/>
      </w:tblGrid>
      <w:tr w:rsidR="00E003AD" w:rsidTr="00895939">
        <w:tc>
          <w:tcPr>
            <w:tcW w:w="1165" w:type="dxa"/>
          </w:tcPr>
          <w:p w:rsidR="00E003AD" w:rsidRDefault="00E003AD" w:rsidP="00895939">
            <w:r>
              <w:t>4</w:t>
            </w:r>
          </w:p>
          <w:p w:rsidR="00E003AD" w:rsidRDefault="00E003AD" w:rsidP="00895939">
            <w:r>
              <w:t>Mastery</w:t>
            </w:r>
          </w:p>
        </w:tc>
        <w:tc>
          <w:tcPr>
            <w:tcW w:w="8185" w:type="dxa"/>
          </w:tcPr>
          <w:p w:rsidR="00E003AD" w:rsidRDefault="00E003AD" w:rsidP="00E003AD">
            <w:r>
              <w:t>Demonstrates deeper understanding of elements</w:t>
            </w:r>
          </w:p>
        </w:tc>
      </w:tr>
      <w:tr w:rsidR="00E003AD" w:rsidTr="00895939">
        <w:tc>
          <w:tcPr>
            <w:tcW w:w="1165" w:type="dxa"/>
          </w:tcPr>
          <w:p w:rsidR="00E003AD" w:rsidRDefault="00E003AD" w:rsidP="00895939">
            <w:r>
              <w:t>3</w:t>
            </w:r>
          </w:p>
          <w:p w:rsidR="00E003AD" w:rsidRDefault="00E003AD" w:rsidP="00895939">
            <w:r>
              <w:t>Proficient</w:t>
            </w:r>
          </w:p>
        </w:tc>
        <w:tc>
          <w:tcPr>
            <w:tcW w:w="8185" w:type="dxa"/>
          </w:tcPr>
          <w:p w:rsidR="00E003AD" w:rsidRDefault="00E003AD" w:rsidP="00E003AD">
            <w:r>
              <w:t xml:space="preserve">Correctly defines element , including both parts of the definition </w:t>
            </w:r>
          </w:p>
        </w:tc>
      </w:tr>
      <w:tr w:rsidR="00E003AD" w:rsidTr="00895939">
        <w:tc>
          <w:tcPr>
            <w:tcW w:w="1165" w:type="dxa"/>
          </w:tcPr>
          <w:p w:rsidR="00E003AD" w:rsidRDefault="00E003AD" w:rsidP="00895939">
            <w:r>
              <w:t>2</w:t>
            </w:r>
          </w:p>
          <w:p w:rsidR="00E003AD" w:rsidRDefault="00E003AD" w:rsidP="00895939">
            <w:r>
              <w:t>Progressing</w:t>
            </w:r>
          </w:p>
        </w:tc>
        <w:tc>
          <w:tcPr>
            <w:tcW w:w="8185" w:type="dxa"/>
          </w:tcPr>
          <w:p w:rsidR="00E003AD" w:rsidRDefault="00E003AD" w:rsidP="00895939">
            <w:r>
              <w:t>Correctly defines element, but leaves out one portion of definition</w:t>
            </w:r>
          </w:p>
        </w:tc>
      </w:tr>
      <w:tr w:rsidR="00E003AD" w:rsidTr="00895939">
        <w:tc>
          <w:tcPr>
            <w:tcW w:w="1165" w:type="dxa"/>
          </w:tcPr>
          <w:p w:rsidR="00E003AD" w:rsidRDefault="00E003AD" w:rsidP="00895939">
            <w:r>
              <w:t>1</w:t>
            </w:r>
          </w:p>
          <w:p w:rsidR="00E003AD" w:rsidRDefault="00E003AD" w:rsidP="00895939">
            <w:r>
              <w:t>Emerging</w:t>
            </w:r>
          </w:p>
        </w:tc>
        <w:tc>
          <w:tcPr>
            <w:tcW w:w="8185" w:type="dxa"/>
          </w:tcPr>
          <w:p w:rsidR="00E003AD" w:rsidRDefault="00E003AD" w:rsidP="00E003AD">
            <w:r>
              <w:t>Needs assistance defining element</w:t>
            </w:r>
          </w:p>
        </w:tc>
      </w:tr>
    </w:tbl>
    <w:p w:rsidR="00E003AD" w:rsidRDefault="00E003AD"/>
    <w:p w:rsidR="00E003AD" w:rsidRDefault="00E003AD">
      <w:r>
        <w:t>Question 4</w:t>
      </w:r>
      <w:r w:rsidR="008E0B97">
        <w:t xml:space="preserve"> </w:t>
      </w:r>
      <w:r w:rsidR="008E0B97">
        <w:t>(SC8.1.10</w:t>
      </w:r>
      <w:r w:rsidR="00B441AD">
        <w:t xml:space="preserve"> – Students understand basic components of matter</w:t>
      </w:r>
      <w:r w:rsidR="008E0B9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8096"/>
      </w:tblGrid>
      <w:tr w:rsidR="00E003AD" w:rsidTr="00667D49">
        <w:tc>
          <w:tcPr>
            <w:tcW w:w="1254" w:type="dxa"/>
          </w:tcPr>
          <w:p w:rsidR="00E003AD" w:rsidRDefault="00E003AD" w:rsidP="00895939">
            <w:r>
              <w:t>4</w:t>
            </w:r>
          </w:p>
          <w:p w:rsidR="00E003AD" w:rsidRDefault="00E003AD" w:rsidP="00895939">
            <w:r>
              <w:t>Mastery</w:t>
            </w:r>
          </w:p>
        </w:tc>
        <w:tc>
          <w:tcPr>
            <w:tcW w:w="8096" w:type="dxa"/>
          </w:tcPr>
          <w:p w:rsidR="00E003AD" w:rsidRDefault="00E003AD" w:rsidP="00E003AD">
            <w:r>
              <w:t>Demonstrates deeper understanding of substances</w:t>
            </w:r>
          </w:p>
        </w:tc>
      </w:tr>
      <w:tr w:rsidR="00E003AD" w:rsidTr="00667D49">
        <w:tc>
          <w:tcPr>
            <w:tcW w:w="1254" w:type="dxa"/>
          </w:tcPr>
          <w:p w:rsidR="00E003AD" w:rsidRDefault="00E003AD" w:rsidP="00895939">
            <w:r>
              <w:t>3</w:t>
            </w:r>
          </w:p>
          <w:p w:rsidR="00E003AD" w:rsidRDefault="00E003AD" w:rsidP="00895939">
            <w:r>
              <w:t>Proficient</w:t>
            </w:r>
          </w:p>
        </w:tc>
        <w:tc>
          <w:tcPr>
            <w:tcW w:w="8096" w:type="dxa"/>
          </w:tcPr>
          <w:p w:rsidR="00E003AD" w:rsidRDefault="00E003AD" w:rsidP="00895939">
            <w:r>
              <w:t>Correctly defines substance, making a connection to matter</w:t>
            </w:r>
          </w:p>
        </w:tc>
      </w:tr>
      <w:tr w:rsidR="00E003AD" w:rsidTr="00667D49">
        <w:tc>
          <w:tcPr>
            <w:tcW w:w="1254" w:type="dxa"/>
          </w:tcPr>
          <w:p w:rsidR="00E003AD" w:rsidRDefault="00E003AD" w:rsidP="00895939">
            <w:r>
              <w:t>2</w:t>
            </w:r>
          </w:p>
          <w:p w:rsidR="00E003AD" w:rsidRDefault="00E003AD" w:rsidP="00895939">
            <w:r>
              <w:t>Progressing</w:t>
            </w:r>
          </w:p>
        </w:tc>
        <w:tc>
          <w:tcPr>
            <w:tcW w:w="8096" w:type="dxa"/>
          </w:tcPr>
          <w:p w:rsidR="00E003AD" w:rsidRDefault="00E003AD" w:rsidP="00895939">
            <w:r>
              <w:t>Correctly defines substance, no connection to matter</w:t>
            </w:r>
          </w:p>
        </w:tc>
      </w:tr>
      <w:tr w:rsidR="00E003AD" w:rsidTr="00667D49">
        <w:tc>
          <w:tcPr>
            <w:tcW w:w="1254" w:type="dxa"/>
          </w:tcPr>
          <w:p w:rsidR="00E003AD" w:rsidRDefault="00E003AD" w:rsidP="00895939">
            <w:r>
              <w:t>1</w:t>
            </w:r>
          </w:p>
          <w:p w:rsidR="00E003AD" w:rsidRDefault="00E003AD" w:rsidP="00895939">
            <w:r>
              <w:t>Emerging</w:t>
            </w:r>
          </w:p>
        </w:tc>
        <w:tc>
          <w:tcPr>
            <w:tcW w:w="8096" w:type="dxa"/>
          </w:tcPr>
          <w:p w:rsidR="00E003AD" w:rsidRDefault="00E003AD" w:rsidP="00E003AD">
            <w:r>
              <w:t>Needs assistance defining substance</w:t>
            </w:r>
          </w:p>
        </w:tc>
      </w:tr>
    </w:tbl>
    <w:p w:rsidR="008E0B97" w:rsidRDefault="008E0B97" w:rsidP="00667D49"/>
    <w:p w:rsidR="00667D49" w:rsidRDefault="00667D49" w:rsidP="00667D49">
      <w:r>
        <w:lastRenderedPageBreak/>
        <w:t>Question 5</w:t>
      </w:r>
      <w:r w:rsidR="008E0B97">
        <w:t xml:space="preserve"> </w:t>
      </w:r>
      <w:r w:rsidR="008E0B97">
        <w:t>(SC8.3.2</w:t>
      </w:r>
      <w:r w:rsidR="00B441AD">
        <w:t xml:space="preserve"> – Students explore the nature and history of science</w:t>
      </w:r>
      <w:r w:rsidR="008E0B9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8096"/>
      </w:tblGrid>
      <w:tr w:rsidR="00667D49" w:rsidTr="00540794">
        <w:tc>
          <w:tcPr>
            <w:tcW w:w="1165" w:type="dxa"/>
          </w:tcPr>
          <w:p w:rsidR="00667D49" w:rsidRDefault="00667D49" w:rsidP="00540794">
            <w:r>
              <w:t>4</w:t>
            </w:r>
          </w:p>
          <w:p w:rsidR="00667D49" w:rsidRDefault="00667D49" w:rsidP="00540794">
            <w:r>
              <w:t>Mastery</w:t>
            </w:r>
          </w:p>
        </w:tc>
        <w:tc>
          <w:tcPr>
            <w:tcW w:w="8185" w:type="dxa"/>
          </w:tcPr>
          <w:p w:rsidR="00667D49" w:rsidRDefault="00667D49" w:rsidP="00667D49">
            <w:r>
              <w:t>Demonstrates deeper understanding of Mendeleyev’s organizational pattern</w:t>
            </w:r>
          </w:p>
        </w:tc>
      </w:tr>
      <w:tr w:rsidR="00667D49" w:rsidTr="00540794">
        <w:tc>
          <w:tcPr>
            <w:tcW w:w="1165" w:type="dxa"/>
          </w:tcPr>
          <w:p w:rsidR="00667D49" w:rsidRDefault="00667D49" w:rsidP="00540794">
            <w:r>
              <w:t>3</w:t>
            </w:r>
          </w:p>
          <w:p w:rsidR="00667D49" w:rsidRDefault="00667D49" w:rsidP="00540794">
            <w:r>
              <w:t>Proficient</w:t>
            </w:r>
          </w:p>
        </w:tc>
        <w:tc>
          <w:tcPr>
            <w:tcW w:w="8185" w:type="dxa"/>
          </w:tcPr>
          <w:p w:rsidR="00667D49" w:rsidRDefault="00667D49" w:rsidP="00667D49">
            <w:r>
              <w:t>Correctly explains the gaps in Mendeleyev’s periodic table, including details about rows and columns</w:t>
            </w:r>
          </w:p>
        </w:tc>
      </w:tr>
      <w:tr w:rsidR="00667D49" w:rsidTr="00540794">
        <w:tc>
          <w:tcPr>
            <w:tcW w:w="1165" w:type="dxa"/>
          </w:tcPr>
          <w:p w:rsidR="00667D49" w:rsidRDefault="00667D49" w:rsidP="00540794">
            <w:r>
              <w:t>2</w:t>
            </w:r>
          </w:p>
          <w:p w:rsidR="00667D49" w:rsidRDefault="00667D49" w:rsidP="00540794">
            <w:r>
              <w:t>Progressing</w:t>
            </w:r>
          </w:p>
        </w:tc>
        <w:tc>
          <w:tcPr>
            <w:tcW w:w="8185" w:type="dxa"/>
          </w:tcPr>
          <w:p w:rsidR="00667D49" w:rsidRDefault="00667D49" w:rsidP="00540794">
            <w:r>
              <w:t xml:space="preserve">Correctly explains the gaps in Mendeleyev’s periodic table, including details about </w:t>
            </w:r>
            <w:r w:rsidR="00BB1F42">
              <w:t>EITHER rows or col</w:t>
            </w:r>
            <w:r>
              <w:t>umns</w:t>
            </w:r>
          </w:p>
        </w:tc>
      </w:tr>
      <w:tr w:rsidR="00667D49" w:rsidTr="00540794">
        <w:tc>
          <w:tcPr>
            <w:tcW w:w="1165" w:type="dxa"/>
          </w:tcPr>
          <w:p w:rsidR="00667D49" w:rsidRDefault="00667D49" w:rsidP="00540794">
            <w:r>
              <w:t>1</w:t>
            </w:r>
          </w:p>
          <w:p w:rsidR="00667D49" w:rsidRDefault="00667D49" w:rsidP="00540794">
            <w:r>
              <w:t>Emerging</w:t>
            </w:r>
          </w:p>
        </w:tc>
        <w:tc>
          <w:tcPr>
            <w:tcW w:w="8185" w:type="dxa"/>
          </w:tcPr>
          <w:p w:rsidR="00667D49" w:rsidRDefault="00667D49" w:rsidP="00BB1F42">
            <w:r>
              <w:t xml:space="preserve">Needs assistance </w:t>
            </w:r>
            <w:r w:rsidR="00BB1F42">
              <w:t>explaining Mendeleyev’s organization of the elements</w:t>
            </w:r>
          </w:p>
        </w:tc>
      </w:tr>
    </w:tbl>
    <w:p w:rsidR="00E003AD" w:rsidRPr="008E0B97" w:rsidRDefault="00E003AD"/>
    <w:p w:rsidR="00BB1F42" w:rsidRPr="008E0B97" w:rsidRDefault="00BB1F42" w:rsidP="00BB1F42">
      <w:pPr>
        <w:pStyle w:val="ListParagraph"/>
        <w:numPr>
          <w:ilvl w:val="0"/>
          <w:numId w:val="1"/>
        </w:numPr>
        <w:spacing w:line="240" w:lineRule="auto"/>
      </w:pPr>
      <w:r w:rsidRPr="008E0B97">
        <w:t>Question 6</w:t>
      </w:r>
      <w:r w:rsidR="008E0B97">
        <w:t xml:space="preserve"> </w:t>
      </w:r>
      <w:r w:rsidR="008E0B97">
        <w:t>(6-8.W.01b</w:t>
      </w:r>
      <w:r w:rsidR="00B441AD">
        <w:t xml:space="preserve"> – support claims with logical reasoning, accurate data, and evidence</w:t>
      </w:r>
      <w:r w:rsidR="008E0B9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8096"/>
      </w:tblGrid>
      <w:tr w:rsidR="008E0B97" w:rsidRPr="008E0B97" w:rsidTr="00540794">
        <w:tc>
          <w:tcPr>
            <w:tcW w:w="1165" w:type="dxa"/>
          </w:tcPr>
          <w:p w:rsidR="00BB1F42" w:rsidRPr="008E0B97" w:rsidRDefault="00BB1F42" w:rsidP="00540794">
            <w:r w:rsidRPr="008E0B97">
              <w:t>4</w:t>
            </w:r>
          </w:p>
          <w:p w:rsidR="00BB1F42" w:rsidRPr="008E0B97" w:rsidRDefault="00BB1F42" w:rsidP="00540794">
            <w:r w:rsidRPr="008E0B97">
              <w:t>Mastery</w:t>
            </w:r>
          </w:p>
        </w:tc>
        <w:tc>
          <w:tcPr>
            <w:tcW w:w="8185" w:type="dxa"/>
          </w:tcPr>
          <w:p w:rsidR="00BB1F42" w:rsidRPr="008E0B97" w:rsidRDefault="00BB1F42" w:rsidP="00B441AD">
            <w:r w:rsidRPr="008E0B97">
              <w:t xml:space="preserve">Demonstrates deeper understanding of </w:t>
            </w:r>
            <w:r w:rsidR="00B441AD">
              <w:t>data use in support of conclusion</w:t>
            </w:r>
          </w:p>
        </w:tc>
      </w:tr>
      <w:tr w:rsidR="008E0B97" w:rsidRPr="008E0B97" w:rsidTr="00540794">
        <w:tc>
          <w:tcPr>
            <w:tcW w:w="1165" w:type="dxa"/>
          </w:tcPr>
          <w:p w:rsidR="00BB1F42" w:rsidRPr="008E0B97" w:rsidRDefault="00BB1F42" w:rsidP="00540794">
            <w:r w:rsidRPr="008E0B97">
              <w:t>3</w:t>
            </w:r>
          </w:p>
          <w:p w:rsidR="00BB1F42" w:rsidRPr="008E0B97" w:rsidRDefault="00BB1F42" w:rsidP="00540794">
            <w:r w:rsidRPr="008E0B97">
              <w:t>Proficient</w:t>
            </w:r>
          </w:p>
        </w:tc>
        <w:tc>
          <w:tcPr>
            <w:tcW w:w="8185" w:type="dxa"/>
          </w:tcPr>
          <w:p w:rsidR="00BB1F42" w:rsidRPr="008E0B97" w:rsidRDefault="00B441AD" w:rsidP="00B441AD">
            <w:r>
              <w:t xml:space="preserve">Connects explanation of data to conclusion accurately, with </w:t>
            </w:r>
            <w:r>
              <w:t>several</w:t>
            </w:r>
            <w:r>
              <w:t xml:space="preserve"> data point</w:t>
            </w:r>
            <w:r>
              <w:t>s</w:t>
            </w:r>
          </w:p>
        </w:tc>
      </w:tr>
      <w:tr w:rsidR="008E0B97" w:rsidRPr="008E0B97" w:rsidTr="00540794">
        <w:tc>
          <w:tcPr>
            <w:tcW w:w="1165" w:type="dxa"/>
          </w:tcPr>
          <w:p w:rsidR="00BB1F42" w:rsidRPr="008E0B97" w:rsidRDefault="00BB1F42" w:rsidP="00540794">
            <w:r w:rsidRPr="008E0B97">
              <w:t>2</w:t>
            </w:r>
          </w:p>
          <w:p w:rsidR="00BB1F42" w:rsidRPr="008E0B97" w:rsidRDefault="00BB1F42" w:rsidP="00540794">
            <w:r w:rsidRPr="008E0B97">
              <w:t>Progressing</w:t>
            </w:r>
          </w:p>
        </w:tc>
        <w:tc>
          <w:tcPr>
            <w:tcW w:w="8185" w:type="dxa"/>
          </w:tcPr>
          <w:p w:rsidR="00BB1F42" w:rsidRPr="008E0B97" w:rsidRDefault="00B441AD" w:rsidP="00540794">
            <w:r>
              <w:t>Connects explanation of data to conclusion accurately, with one data point</w:t>
            </w:r>
          </w:p>
        </w:tc>
      </w:tr>
      <w:tr w:rsidR="008E0B97" w:rsidRPr="008E0B97" w:rsidTr="008E0B97">
        <w:trPr>
          <w:trHeight w:val="70"/>
        </w:trPr>
        <w:tc>
          <w:tcPr>
            <w:tcW w:w="1165" w:type="dxa"/>
          </w:tcPr>
          <w:p w:rsidR="00BB1F42" w:rsidRPr="008E0B97" w:rsidRDefault="00BB1F42" w:rsidP="00540794">
            <w:r w:rsidRPr="008E0B97">
              <w:t>1</w:t>
            </w:r>
          </w:p>
          <w:p w:rsidR="00BB1F42" w:rsidRPr="008E0B97" w:rsidRDefault="00BB1F42" w:rsidP="00540794">
            <w:r w:rsidRPr="008E0B97">
              <w:t>Emerging</w:t>
            </w:r>
          </w:p>
        </w:tc>
        <w:tc>
          <w:tcPr>
            <w:tcW w:w="8185" w:type="dxa"/>
          </w:tcPr>
          <w:p w:rsidR="00BB1F42" w:rsidRPr="008E0B97" w:rsidRDefault="00BB1F42" w:rsidP="00B441AD">
            <w:r w:rsidRPr="008E0B97">
              <w:t xml:space="preserve">Needs assistance </w:t>
            </w:r>
            <w:r w:rsidR="00B441AD">
              <w:t>connecting explanation of data to conclusion</w:t>
            </w:r>
          </w:p>
        </w:tc>
      </w:tr>
    </w:tbl>
    <w:p w:rsidR="00BB1F42" w:rsidRPr="00BB1F42" w:rsidRDefault="00BB1F42">
      <w:pPr>
        <w:rPr>
          <w:color w:val="FF0000"/>
        </w:rPr>
      </w:pPr>
    </w:p>
    <w:p w:rsidR="00BB1F42" w:rsidRPr="008E0B97" w:rsidRDefault="00BB1F42" w:rsidP="00BB1F42">
      <w:r w:rsidRPr="008E0B97">
        <w:t>Question 7</w:t>
      </w:r>
      <w:r w:rsidR="008E0B97">
        <w:t xml:space="preserve"> </w:t>
      </w:r>
      <w:r w:rsidR="008E0B97">
        <w:t>(SC8.1.11</w:t>
      </w:r>
      <w:r w:rsidR="00B441AD">
        <w:t xml:space="preserve"> – Students evaluate chemical and physical changes in matter</w:t>
      </w:r>
      <w:r w:rsidR="008E0B9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8096"/>
      </w:tblGrid>
      <w:tr w:rsidR="00BB1F42" w:rsidTr="00540794">
        <w:tc>
          <w:tcPr>
            <w:tcW w:w="1165" w:type="dxa"/>
          </w:tcPr>
          <w:p w:rsidR="00BB1F42" w:rsidRDefault="00BB1F42" w:rsidP="00540794">
            <w:r>
              <w:t>4</w:t>
            </w:r>
          </w:p>
          <w:p w:rsidR="00BB1F42" w:rsidRDefault="00BB1F42" w:rsidP="00540794">
            <w:r>
              <w:t>Mastery</w:t>
            </w:r>
          </w:p>
        </w:tc>
        <w:tc>
          <w:tcPr>
            <w:tcW w:w="8185" w:type="dxa"/>
          </w:tcPr>
          <w:p w:rsidR="00BB1F42" w:rsidRDefault="00BB1F42" w:rsidP="00BB1F42">
            <w:r>
              <w:t>Demonstrates deeper understanding of chemical reactions</w:t>
            </w:r>
          </w:p>
        </w:tc>
      </w:tr>
      <w:tr w:rsidR="00BB1F42" w:rsidTr="00540794">
        <w:tc>
          <w:tcPr>
            <w:tcW w:w="1165" w:type="dxa"/>
          </w:tcPr>
          <w:p w:rsidR="00BB1F42" w:rsidRDefault="00BB1F42" w:rsidP="00540794">
            <w:r>
              <w:t>3</w:t>
            </w:r>
          </w:p>
          <w:p w:rsidR="00BB1F42" w:rsidRDefault="00BB1F42" w:rsidP="00540794">
            <w:r>
              <w:t>Proficient</w:t>
            </w:r>
          </w:p>
        </w:tc>
        <w:tc>
          <w:tcPr>
            <w:tcW w:w="8185" w:type="dxa"/>
          </w:tcPr>
          <w:p w:rsidR="00BB1F42" w:rsidRDefault="00BB1F42" w:rsidP="00BB1F42">
            <w:r>
              <w:t>Correctly identifies all 3 of the substances the undergo chemical reactions AND offers correct explanation</w:t>
            </w:r>
          </w:p>
        </w:tc>
      </w:tr>
      <w:tr w:rsidR="00BB1F42" w:rsidTr="00540794">
        <w:tc>
          <w:tcPr>
            <w:tcW w:w="1165" w:type="dxa"/>
          </w:tcPr>
          <w:p w:rsidR="00BB1F42" w:rsidRDefault="00BB1F42" w:rsidP="00540794">
            <w:r>
              <w:t>2</w:t>
            </w:r>
          </w:p>
          <w:p w:rsidR="00BB1F42" w:rsidRDefault="00BB1F42" w:rsidP="00540794">
            <w:r>
              <w:t>Progressing</w:t>
            </w:r>
          </w:p>
        </w:tc>
        <w:tc>
          <w:tcPr>
            <w:tcW w:w="8185" w:type="dxa"/>
          </w:tcPr>
          <w:p w:rsidR="00BB1F42" w:rsidRDefault="00BB1F42" w:rsidP="00BB1F42">
            <w:r>
              <w:t>Correctly identifies 1 or 2 of  the substances the undergo chemical reactions offers correct explanation</w:t>
            </w:r>
          </w:p>
        </w:tc>
      </w:tr>
      <w:tr w:rsidR="00BB1F42" w:rsidTr="00540794">
        <w:tc>
          <w:tcPr>
            <w:tcW w:w="1165" w:type="dxa"/>
          </w:tcPr>
          <w:p w:rsidR="00BB1F42" w:rsidRDefault="00BB1F42" w:rsidP="00540794">
            <w:r>
              <w:t>1</w:t>
            </w:r>
          </w:p>
          <w:p w:rsidR="00BB1F42" w:rsidRDefault="00BB1F42" w:rsidP="00540794">
            <w:r>
              <w:t>Emerging</w:t>
            </w:r>
          </w:p>
        </w:tc>
        <w:tc>
          <w:tcPr>
            <w:tcW w:w="8185" w:type="dxa"/>
          </w:tcPr>
          <w:p w:rsidR="00BB1F42" w:rsidRDefault="00BB1F42" w:rsidP="00BB1F42">
            <w:r>
              <w:t>Needs assistance identifying and explaining chemical reaction</w:t>
            </w:r>
          </w:p>
        </w:tc>
      </w:tr>
    </w:tbl>
    <w:p w:rsidR="00BB1F42" w:rsidRDefault="00BB1F42"/>
    <w:sectPr w:rsidR="00BB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E0" w:rsidRDefault="008233E0" w:rsidP="00642B83">
      <w:pPr>
        <w:spacing w:after="0" w:line="240" w:lineRule="auto"/>
      </w:pPr>
      <w:r>
        <w:separator/>
      </w:r>
    </w:p>
  </w:endnote>
  <w:endnote w:type="continuationSeparator" w:id="0">
    <w:p w:rsidR="008233E0" w:rsidRDefault="008233E0" w:rsidP="0064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E0" w:rsidRDefault="008233E0" w:rsidP="00642B83">
      <w:pPr>
        <w:spacing w:after="0" w:line="240" w:lineRule="auto"/>
      </w:pPr>
      <w:r>
        <w:separator/>
      </w:r>
    </w:p>
  </w:footnote>
  <w:footnote w:type="continuationSeparator" w:id="0">
    <w:p w:rsidR="008233E0" w:rsidRDefault="008233E0" w:rsidP="0064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36928"/>
    <w:multiLevelType w:val="hybridMultilevel"/>
    <w:tmpl w:val="A42C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83"/>
    <w:rsid w:val="003533B3"/>
    <w:rsid w:val="005B19F8"/>
    <w:rsid w:val="00627D8B"/>
    <w:rsid w:val="00642B83"/>
    <w:rsid w:val="00667D49"/>
    <w:rsid w:val="006A471D"/>
    <w:rsid w:val="007A680E"/>
    <w:rsid w:val="0081178D"/>
    <w:rsid w:val="008233E0"/>
    <w:rsid w:val="008E0B97"/>
    <w:rsid w:val="00B441AD"/>
    <w:rsid w:val="00BB1F42"/>
    <w:rsid w:val="00E003AD"/>
    <w:rsid w:val="00F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0C7C9-3E2E-4B48-B181-74090AD9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83"/>
  </w:style>
  <w:style w:type="paragraph" w:styleId="Footer">
    <w:name w:val="footer"/>
    <w:basedOn w:val="Normal"/>
    <w:link w:val="FooterChar"/>
    <w:uiPriority w:val="99"/>
    <w:unhideWhenUsed/>
    <w:rsid w:val="0064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83"/>
  </w:style>
  <w:style w:type="table" w:styleId="TableGrid">
    <w:name w:val="Table Grid"/>
    <w:basedOn w:val="TableNormal"/>
    <w:uiPriority w:val="39"/>
    <w:rsid w:val="005B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Lally</dc:creator>
  <cp:keywords/>
  <dc:description/>
  <cp:lastModifiedBy>Nikki Lally</cp:lastModifiedBy>
  <cp:revision>3</cp:revision>
  <dcterms:created xsi:type="dcterms:W3CDTF">2015-09-02T02:44:00Z</dcterms:created>
  <dcterms:modified xsi:type="dcterms:W3CDTF">2015-09-04T01:43:00Z</dcterms:modified>
</cp:coreProperties>
</file>